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927" w:rsidRPr="004D3927" w:rsidRDefault="004D3927" w:rsidP="005E5A7F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>Внедорожное соревнование</w:t>
      </w:r>
    </w:p>
    <w:p w:rsidR="004D3927" w:rsidRPr="004D3927" w:rsidRDefault="004D3927" w:rsidP="005E5A7F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>Курс Молодого Бойца -2016</w:t>
      </w:r>
    </w:p>
    <w:p w:rsidR="004D3927" w:rsidRPr="004D3927" w:rsidRDefault="004D3927" w:rsidP="005E5A7F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</w:pPr>
    </w:p>
    <w:p w:rsidR="004D3927" w:rsidRPr="004D3927" w:rsidRDefault="004D3927" w:rsidP="005E5A7F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>Технические требования к автомобилям</w:t>
      </w:r>
    </w:p>
    <w:p w:rsidR="004D3927" w:rsidRPr="004D3927" w:rsidRDefault="004D3927" w:rsidP="005E5A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4D3927" w:rsidRPr="004D3927" w:rsidRDefault="004D3927" w:rsidP="005E5A7F">
      <w:pPr>
        <w:spacing w:after="0" w:line="240" w:lineRule="auto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b/>
          <w:bCs/>
          <w:color w:val="000000"/>
          <w:sz w:val="24"/>
          <w:szCs w:val="24"/>
          <w:lang w:eastAsia="ru-RU"/>
        </w:rPr>
        <w:t>Группа "Стандарт "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Автомобиль, конструкция которого признана Технической комиссией опасной, не может быть допущен Спортивными Комиссарами до соревнования.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Если устройство не обязательное, но применяется, оно должно быть выполнено в соотве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ствии с требованиями.</w:t>
      </w:r>
    </w:p>
    <w:p w:rsidR="004D3927" w:rsidRP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4D3927" w:rsidRPr="004D3927" w:rsidRDefault="004D3927" w:rsidP="005E5A7F">
      <w:pPr>
        <w:spacing w:after="0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1. ОПРЕДЕЛЕНИЕ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1.1. Серийные внедорожные легковые автомобили колесной формулы 4Х4, выпущенные в количестве не менее чем 1000 идентичных экземпляров и имеющие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 минимум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два ме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та для сидения.</w:t>
      </w:r>
    </w:p>
    <w:p w:rsidR="004D3927" w:rsidRP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1.2. Ответственность за доказательство серийности автомобиля, как в целом, так и его о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дельных узлов и агрегатов, лежит на участнике. При технической инспекции автомобилей допускается сравнение деталей автомобилей с серийными деталями или каталогом завода-изготовителя.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 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1.3. Допуск к соревнованиям автомобилей, не в полной мере отвечающих настоящим треб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ваниям, находится исключительно в компетенции Организационного Комитета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мероприятия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4D3927" w:rsidRPr="004D3927" w:rsidRDefault="004D3927" w:rsidP="005E5A7F">
      <w:pPr>
        <w:spacing w:after="0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2. ПРЕДЕЛЫ РАЗРЕШЁННЫХ ИЗМЕНЕНИЙ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2.1. Любые изменения, не оговоренные в данных требованиях, безусловно, ЗАПРЕЩАЮТСЯ.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2.2. Любая изношенная или поврежденная деталь может быть заменена только деталью, идентичной заменяемой (полностью взаимозаменяемой </w:t>
      </w:r>
      <w:proofErr w:type="gram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оригинальной).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2.3. Для автомобилей, снятых с производства, допускается установка узлов и агрегатов от последующих моделей той же марки (завода), однако в каждом таком случае требуется разрешение Организационного Комитета (</w:t>
      </w:r>
      <w:proofErr w:type="gram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см</w:t>
      </w:r>
      <w:proofErr w:type="gram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 п.1.3.).</w:t>
      </w:r>
    </w:p>
    <w:p w:rsidR="004D3927" w:rsidRPr="004D3927" w:rsidRDefault="004D3927" w:rsidP="005E5A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927" w:rsidRPr="004D3927" w:rsidRDefault="004D3927" w:rsidP="005E5A7F">
      <w:pPr>
        <w:spacing w:after="0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3. МАССА АВТОМОБИЛЯ</w:t>
      </w:r>
    </w:p>
    <w:p w:rsidR="00083BC1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3.1.</w:t>
      </w:r>
      <w:r w:rsidR="00083BC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Масса автомобиля должна быть не менее 800кг и не более 3500кг.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3.2. В качестве критериев оценки массы автомобиля могут браться каталожные параметры.</w:t>
      </w:r>
    </w:p>
    <w:p w:rsidR="004D3927" w:rsidRPr="004D3927" w:rsidRDefault="004D3927" w:rsidP="005E5A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927" w:rsidRPr="004D3927" w:rsidRDefault="004D3927" w:rsidP="005E5A7F">
      <w:pPr>
        <w:spacing w:after="0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4. ДВИГАТЕЛЬ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4.1. Система питания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Разрешается установка дополнительных топливных фильтров, при условии, что они не б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дут размещены в салоне.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4.2. Система зажигания.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4.2.1. Разрешается применение грязезащитных чехлов для катушки, распределителя заж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гания и высоковольтных проводов.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4.2.2. Разрешается замена контактной системы зажигания на бесконтактную систему и н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оборот.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4.3. Система охлаждения.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4.3.1. Разрешено снятие или установка жалюзи (экрана) и их привода перед радиатором, однако внешний вид автомобиля при этом не может быть изменен.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4.3.2. Разрешается замена электрического вентилятора на механический (</w:t>
      </w:r>
      <w:proofErr w:type="spell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виско</w:t>
      </w:r>
      <w:proofErr w:type="spell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) </w:t>
      </w:r>
      <w:proofErr w:type="gram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или</w:t>
      </w:r>
      <w:proofErr w:type="gram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наоб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рот, при условии, что данная модификация была предусмотрена заводом-изготовителем.</w:t>
      </w:r>
    </w:p>
    <w:p w:rsidR="00083BC1" w:rsidRDefault="00083BC1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4.4. Сис</w:t>
      </w:r>
      <w:r w:rsidR="00083BC1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тема выпуска отработанных газов. 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Система выпуска должна в целом, при наружном осмотре, соответствовать конструкции завода-изготовителя.</w:t>
      </w:r>
    </w:p>
    <w:p w:rsidR="004D3927" w:rsidRPr="004D3927" w:rsidRDefault="004D3927" w:rsidP="005E5A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3927" w:rsidRPr="004D3927" w:rsidRDefault="004D3927" w:rsidP="005E5A7F">
      <w:pPr>
        <w:spacing w:after="0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5. ТРАНСМИССИЯ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5.1. Запрещается устанавливать блокируемый дифференциал.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5.2. Разрешается применение мостов с бортовыми редукторами внутреннего зацепления, серийно устанавливаемых на одну из модификаций данного автомобиля.</w:t>
      </w:r>
    </w:p>
    <w:p w:rsidR="004D3927" w:rsidRP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</w:pPr>
    </w:p>
    <w:p w:rsidR="004D3927" w:rsidRPr="004D3927" w:rsidRDefault="004D3927" w:rsidP="005E5A7F">
      <w:pPr>
        <w:spacing w:after="0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6. ПОДВЕСКА</w:t>
      </w:r>
    </w:p>
    <w:p w:rsidR="004D3927" w:rsidRP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i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6.1. </w:t>
      </w:r>
      <w:proofErr w:type="gram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Разрешается замена амортизаторов, при условии сохранения их типа (телескопический, рычажный, и т.п.), принципа действия (гидравлический, фрикционный, и т.п.) и точек кр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пления.</w:t>
      </w:r>
      <w:proofErr w:type="gram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4D3927">
        <w:rPr>
          <w:rFonts w:ascii="Trebuchet MS" w:eastAsia="Times New Roman" w:hAnsi="Trebuchet MS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Разъяснение:</w:t>
      </w:r>
      <w:r w:rsidRPr="004D3927">
        <w:rPr>
          <w:rFonts w:ascii="Trebuchet MS" w:eastAsia="Times New Roman" w:hAnsi="Trebuchet MS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Газонаполненные амортизаторы по принципу действия должны рассма</w:t>
      </w:r>
      <w:r w:rsidRPr="004D3927">
        <w:rPr>
          <w:rFonts w:ascii="Trebuchet MS" w:eastAsia="Times New Roman" w:hAnsi="Trebuchet MS" w:cs="Times New Roman"/>
          <w:i/>
          <w:color w:val="000000"/>
          <w:sz w:val="24"/>
          <w:szCs w:val="24"/>
          <w:shd w:val="clear" w:color="auto" w:fill="FFFFFF"/>
          <w:lang w:eastAsia="ru-RU"/>
        </w:rPr>
        <w:t>т</w:t>
      </w:r>
      <w:r w:rsidRPr="004D3927">
        <w:rPr>
          <w:rFonts w:ascii="Trebuchet MS" w:eastAsia="Times New Roman" w:hAnsi="Trebuchet MS" w:cs="Times New Roman"/>
          <w:i/>
          <w:color w:val="000000"/>
          <w:sz w:val="24"/>
          <w:szCs w:val="24"/>
          <w:shd w:val="clear" w:color="auto" w:fill="FFFFFF"/>
          <w:lang w:eastAsia="ru-RU"/>
        </w:rPr>
        <w:t>риваться как гидравлические.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6.2. 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Применение газонаполненных амортизаторов с внешними расширительными камерами (бачками) запрещено.</w:t>
      </w:r>
    </w:p>
    <w:p w:rsidR="004D3927" w:rsidRPr="004D3927" w:rsidRDefault="004D3927" w:rsidP="005E5A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4D3927" w:rsidRPr="004D3927" w:rsidRDefault="004D3927" w:rsidP="005E5A7F">
      <w:pPr>
        <w:spacing w:after="0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7. КОЛЁСА (КОЛЁСНЫЕ ДИСКИ) И ШИНЫ</w:t>
      </w:r>
    </w:p>
    <w:p w:rsidR="004D3927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7.1. Разрешается применение колёсных дисков только заводского изготовления (оригинал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ь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ных или поступающих в свободную розничную продажу) без каких-либо изменений. Разр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шается применение только автомобильных пневматических шин, в том числе с маркировкой </w:t>
      </w:r>
      <w:proofErr w:type="spell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All</w:t>
      </w:r>
      <w:proofErr w:type="spell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terrain</w:t>
      </w:r>
      <w:proofErr w:type="spell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Mud</w:t>
      </w:r>
      <w:proofErr w:type="spell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terrain</w:t>
      </w:r>
      <w:proofErr w:type="spell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внешний диаметр которых соответствует </w:t>
      </w:r>
      <w:proofErr w:type="gram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рекомендуемому</w:t>
      </w:r>
      <w:proofErr w:type="gram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заводом-изготовителем. Однако размер резины (по маркировке) ни при каких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условиях не может превышать 32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” (813мм) по диаметру. Ширина колёс не ограничивается, при условии, что они при виде сверху полностью закрыты кузовом или штатными пластиковыми расширит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лями, установленными заводом-изготовителем.</w:t>
      </w:r>
    </w:p>
    <w:p w:rsidR="005E5A7F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7.2. Запрещается применение шин для сельхозтехники и автомобильных шин с экстремал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ь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ным рисунком протектора, типа </w:t>
      </w:r>
      <w:proofErr w:type="spell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Саймекс</w:t>
      </w:r>
      <w:proofErr w:type="spell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Богер</w:t>
      </w:r>
      <w:proofErr w:type="spell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  <w:r w:rsidR="005E5A7F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еречень экстремальной резины</w:t>
      </w:r>
      <w:r w:rsidR="005E5A7F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приведен на сайте Кубка «</w:t>
      </w:r>
      <w:r w:rsidR="005E5A7F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val="en-US" w:eastAsia="ru-RU"/>
        </w:rPr>
        <w:t>PRO</w:t>
      </w:r>
      <w:r w:rsidR="005E5A7F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движение4х4». 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5E5A7F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тсутствие в </w:t>
      </w:r>
      <w:proofErr w:type="gram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перечне</w:t>
      </w:r>
      <w:proofErr w:type="gram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какой либо экстремальной рез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ны, на которой приехал участник не говорит о том, что она не будет причислена к таковым организатором этапа.</w:t>
      </w:r>
    </w:p>
    <w:p w:rsidR="004D3927" w:rsidRPr="004D3927" w:rsidRDefault="004D3927" w:rsidP="005E5A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7.3.Запрещаются дополнительные устройства противоскольжения (например: цепи, спец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альные чехлы, изменяющие сцепные свойства шины и т.п.) монтируемые на колеса и шины.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</w:p>
    <w:p w:rsidR="00083BC1" w:rsidRDefault="00083BC1" w:rsidP="005E5A7F">
      <w:pPr>
        <w:spacing w:after="0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</w:pPr>
    </w:p>
    <w:p w:rsidR="00083BC1" w:rsidRDefault="00083BC1" w:rsidP="005E5A7F">
      <w:pPr>
        <w:spacing w:after="0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</w:pPr>
    </w:p>
    <w:p w:rsidR="004D3927" w:rsidRPr="004D3927" w:rsidRDefault="004D3927" w:rsidP="005E5A7F">
      <w:pPr>
        <w:spacing w:after="0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8. ЭЛЕКТРООБОРУДОВНИЕ</w:t>
      </w:r>
    </w:p>
    <w:p w:rsidR="005E5A7F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lastRenderedPageBreak/>
        <w:br/>
      </w:r>
      <w:r w:rsidR="005E5A7F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8.1. 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При установке дополнительного электрооборудования разрешается добавление реле и плавких предохранителей в электрические цепи, удлинение или дополнение электрических кабелей. Дополнительные электрические кабели и их кожухи (оплётка) свободные. Разр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шается дополнительная герметизация (уплотнение) любых электрических разъ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ё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мов/соединений.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  <w:t>8.</w:t>
      </w:r>
      <w:r w:rsidR="005E5A7F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2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.</w:t>
      </w:r>
      <w:r w:rsidR="005E5A7F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 xml:space="preserve"> 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Марка и емкость аккумулятор</w:t>
      </w:r>
      <w:proofErr w:type="gram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а(</w:t>
      </w:r>
      <w:proofErr w:type="spellStart"/>
      <w:proofErr w:type="gram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ов</w:t>
      </w:r>
      <w:proofErr w:type="spell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) свободные, однако их количество и расположение, предусмотренное заводом-изготовителем, должно быть сохранено.</w:t>
      </w:r>
    </w:p>
    <w:p w:rsidR="00083BC1" w:rsidRDefault="00083BC1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E5A7F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8.</w:t>
      </w:r>
      <w:r w:rsidR="005E5A7F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="005E5A7F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Светотехническое оборудование.</w:t>
      </w:r>
    </w:p>
    <w:p w:rsidR="005E5A7F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8.</w:t>
      </w:r>
      <w:r w:rsidR="005E5A7F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.1. Основное светотехническое оборудование (фары, подфарники, указатели поворотов (но не повторители), габаритные огни, стоп-сигналы, фонари заднего хода, освещение н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мерного знака) должно соответствовать оригинальному автомобилю и находиться в рабочем состоянии как минимум на момент предстартовой технической инспекции.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 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8.</w:t>
      </w:r>
      <w:r w:rsidR="005E5A7F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.2. Дополнительное светотехническое оборудование не ограничивается, однако оно должно соответствовать требованиям ПДД.</w:t>
      </w:r>
    </w:p>
    <w:p w:rsidR="004D3927" w:rsidRPr="004D3927" w:rsidRDefault="004D3927" w:rsidP="005E5A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 </w:t>
      </w:r>
    </w:p>
    <w:p w:rsidR="004D3927" w:rsidRPr="004D3927" w:rsidRDefault="004D3927" w:rsidP="005E5A7F">
      <w:pPr>
        <w:spacing w:after="0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9. РУЛЕВОЕ УПРАВЛЕНИЕ</w:t>
      </w:r>
    </w:p>
    <w:p w:rsidR="005E5A7F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="005E5A7F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9.1. 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Разрешается замена рулевого колеса на </w:t>
      </w:r>
      <w:proofErr w:type="gram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другое</w:t>
      </w:r>
      <w:proofErr w:type="gram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, заводского изготовления.</w:t>
      </w:r>
    </w:p>
    <w:p w:rsidR="004D3927" w:rsidRPr="004D3927" w:rsidRDefault="004D3927" w:rsidP="005E5A7F">
      <w:pPr>
        <w:spacing w:after="0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u w:val="single"/>
          <w:lang w:eastAsia="ru-RU"/>
        </w:rPr>
        <w:t>10. КУЗОВ И РАМА</w:t>
      </w:r>
    </w:p>
    <w:p w:rsidR="005E5A7F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10.1. Внешний вид: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 </w:t>
      </w:r>
    </w:p>
    <w:p w:rsidR="005E5A7F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10.1.1. Разрешается установка верхних багажников для крепления дополнительного обор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дования.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10.1.2. Разрешается установка кронштейнов для внешнего крепления запасного колеса, при условии, что эти кронштейны не осуществляют никакой другой функции. В случае примен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ния на автомобиле мягкого (</w:t>
      </w:r>
      <w:proofErr w:type="spell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soft</w:t>
      </w:r>
      <w:proofErr w:type="spell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top</w:t>
      </w:r>
      <w:proofErr w:type="spell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) или жесткого (</w:t>
      </w:r>
      <w:proofErr w:type="spell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hard</w:t>
      </w:r>
      <w:proofErr w:type="spell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top</w:t>
      </w:r>
      <w:proofErr w:type="spell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) тента, разрешается снимать его целиком или отдельные его части. При этом снятый тент и детали его крепления не требуется перевозить в автомобиле во время соревнований. </w:t>
      </w:r>
    </w:p>
    <w:p w:rsidR="005E5A7F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</w:pPr>
      <w:r w:rsidRPr="005E5A7F">
        <w:rPr>
          <w:rFonts w:ascii="Trebuchet MS" w:eastAsia="Times New Roman" w:hAnsi="Trebuchet MS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>Разъяснение:</w:t>
      </w:r>
      <w:r w:rsidRPr="005E5A7F">
        <w:rPr>
          <w:rFonts w:ascii="Trebuchet MS" w:eastAsia="Times New Roman" w:hAnsi="Trebuchet MS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Металлическая крыша автомобиля УАЗ всех его модификаций приравнив</w:t>
      </w:r>
      <w:r w:rsidRPr="005E5A7F">
        <w:rPr>
          <w:rFonts w:ascii="Trebuchet MS" w:eastAsia="Times New Roman" w:hAnsi="Trebuchet MS" w:cs="Times New Roman"/>
          <w:i/>
          <w:color w:val="000000"/>
          <w:sz w:val="24"/>
          <w:szCs w:val="24"/>
          <w:shd w:val="clear" w:color="auto" w:fill="FFFFFF"/>
          <w:lang w:eastAsia="ru-RU"/>
        </w:rPr>
        <w:t>а</w:t>
      </w:r>
      <w:r w:rsidRPr="005E5A7F">
        <w:rPr>
          <w:rFonts w:ascii="Trebuchet MS" w:eastAsia="Times New Roman" w:hAnsi="Trebuchet MS" w:cs="Times New Roman"/>
          <w:i/>
          <w:color w:val="000000"/>
          <w:sz w:val="24"/>
          <w:szCs w:val="24"/>
          <w:shd w:val="clear" w:color="auto" w:fill="FFFFFF"/>
          <w:lang w:eastAsia="ru-RU"/>
        </w:rPr>
        <w:t>ется к жесткому (</w:t>
      </w:r>
      <w:proofErr w:type="spellStart"/>
      <w:r w:rsidRPr="005E5A7F">
        <w:rPr>
          <w:rFonts w:ascii="Trebuchet MS" w:eastAsia="Times New Roman" w:hAnsi="Trebuchet MS" w:cs="Times New Roman"/>
          <w:i/>
          <w:color w:val="000000"/>
          <w:sz w:val="24"/>
          <w:szCs w:val="24"/>
          <w:shd w:val="clear" w:color="auto" w:fill="FFFFFF"/>
          <w:lang w:eastAsia="ru-RU"/>
        </w:rPr>
        <w:t>hard</w:t>
      </w:r>
      <w:proofErr w:type="spellEnd"/>
      <w:r w:rsidRPr="005E5A7F">
        <w:rPr>
          <w:rFonts w:ascii="Trebuchet MS" w:eastAsia="Times New Roman" w:hAnsi="Trebuchet MS" w:cs="Times New Roman"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5E5A7F">
        <w:rPr>
          <w:rFonts w:ascii="Trebuchet MS" w:eastAsia="Times New Roman" w:hAnsi="Trebuchet MS" w:cs="Times New Roman"/>
          <w:i/>
          <w:color w:val="000000"/>
          <w:sz w:val="24"/>
          <w:szCs w:val="24"/>
          <w:shd w:val="clear" w:color="auto" w:fill="FFFFFF"/>
          <w:lang w:eastAsia="ru-RU"/>
        </w:rPr>
        <w:t>top</w:t>
      </w:r>
      <w:proofErr w:type="spellEnd"/>
      <w:r w:rsidRPr="005E5A7F">
        <w:rPr>
          <w:rFonts w:ascii="Trebuchet MS" w:eastAsia="Times New Roman" w:hAnsi="Trebuchet MS" w:cs="Times New Roman"/>
          <w:i/>
          <w:color w:val="000000"/>
          <w:sz w:val="24"/>
          <w:szCs w:val="24"/>
          <w:shd w:val="clear" w:color="auto" w:fill="FFFFFF"/>
          <w:lang w:eastAsia="ru-RU"/>
        </w:rPr>
        <w:t>) тенту.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t> </w:t>
      </w:r>
    </w:p>
    <w:p w:rsidR="005E5A7F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10.1.3. В случае применения на автомобиле разборных боковых дверей, разрешается сн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мать верхнюю половину таких дверей. При этом снятые детали не требуется перевозить в автомобиле во время соревнований.</w:t>
      </w:r>
    </w:p>
    <w:p w:rsidR="005E5A7F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10.2. Защита кузова:</w:t>
      </w:r>
    </w:p>
    <w:p w:rsidR="005E5A7F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10.2.1. Запрещается замена оригинальных бамперов на </w:t>
      </w:r>
      <w:proofErr w:type="gram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силовые</w:t>
      </w:r>
      <w:proofErr w:type="gram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520DE9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10.2.2. Разрешается применение съемной защиты снизу кузова, при условии, что она пре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назначена исключительно для защиты двигателя, радиатора, трансмиссии, выпускной си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темы, топливного бака, и не осуществляет никакой другой функции.</w:t>
      </w:r>
    </w:p>
    <w:p w:rsidR="00520DE9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10.2.3. Разрешается применение "</w:t>
      </w:r>
      <w:proofErr w:type="spell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антикенгуриной</w:t>
      </w:r>
      <w:proofErr w:type="spell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" предохранительной решетки. Она не должна нести никаких других функций, кроме защиты фронтальной поверхности автомоб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ля и установки дополнительных фар. Эта решетка должна крепиться исключительно к ба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м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перу и иметь сертификат соответствия.</w:t>
      </w:r>
    </w:p>
    <w:p w:rsidR="00520DE9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10.2.4. Разрешается установка съёмной боковой защиты - “порогов”.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10.3. Интерьер:</w:t>
      </w:r>
    </w:p>
    <w:p w:rsidR="00520DE9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10.3.1. Для крепления дополнительного оборудования разрешается сверление элементов интерьера и / или внутренних элементов кузова.</w:t>
      </w:r>
    </w:p>
    <w:p w:rsidR="00520DE9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10.3.2. Разрешается заменять комбинацию приборов на </w:t>
      </w:r>
      <w:r w:rsidR="00520DE9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proofErr w:type="spell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тюнинговую</w:t>
      </w:r>
      <w:proofErr w:type="spellEnd"/>
      <w:r w:rsidR="00520DE9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»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, сертифицированную для данного автомобиля.</w:t>
      </w:r>
    </w:p>
    <w:p w:rsidR="00520DE9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10.3.3. Разрешается применение любых дополнительных контрольно-измерительных и н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вигационных приборов, при условии, что их установка будет </w:t>
      </w:r>
      <w:proofErr w:type="spellStart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травмобезопасной</w:t>
      </w:r>
      <w:proofErr w:type="spellEnd"/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10.3.4. Все органы управления, по месту их расположения и схеме работы должны соотве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ствовать оригинальному автомобилю. Разрешается их модификация для повышения удобс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ва управления (удлинение рычагов коробки передач, раздаточной коробки и стояночного тормоза, установка дополнительных накладок на педали и т.д.).</w:t>
      </w:r>
    </w:p>
    <w:p w:rsidR="00520DE9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10.3.5. Разрешается дополнительно устанавливать такое оборудование комфорта, как от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пление, вентиляцию, дополнительное освещение, радио и т.д.</w:t>
      </w:r>
    </w:p>
    <w:p w:rsidR="00520DE9" w:rsidRDefault="004D3927" w:rsidP="005E5A7F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10.3.6. Разрешаются дополнительные отделения к вещевому ящику и карманам на дверях.</w:t>
      </w:r>
    </w:p>
    <w:p w:rsidR="00520DE9" w:rsidRDefault="004D3927" w:rsidP="00520DE9">
      <w:pPr>
        <w:spacing w:after="0"/>
        <w:jc w:val="center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lang w:eastAsia="ru-RU"/>
        </w:rPr>
        <w:br/>
      </w:r>
      <w:r w:rsidR="00520DE9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11.</w:t>
      </w:r>
      <w:r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ДОПОЛНИТЕЛЬНОЕ ОБОРУДОВАНИЕ</w:t>
      </w:r>
      <w:r w:rsidR="00520DE9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314AA2" w:rsidRDefault="00520DE9" w:rsidP="00520DE9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11.1. </w:t>
      </w:r>
      <w:r w:rsidR="004D3927"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Разрешается наличие в автомобиле ручных лебедок, не более 4-х жестких </w:t>
      </w:r>
      <w:proofErr w:type="spellStart"/>
      <w:r w:rsidR="004D3927"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сенд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="004D3927"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траков</w:t>
      </w:r>
      <w:proofErr w:type="spellEnd"/>
      <w:r w:rsidR="004D3927"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, максимальным размером 1500Х500мм каждый, домкратов, в том числе реечных (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proofErr w:type="spellStart"/>
      <w:r w:rsidR="004D3927"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хай-джек</w:t>
      </w:r>
      <w:proofErr w:type="spellEnd"/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»</w:t>
      </w:r>
      <w:r w:rsidR="004D3927"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), аксессуар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ов</w:t>
      </w:r>
      <w:r w:rsidR="004D3927" w:rsidRPr="004D3927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 реечному домкрату для его использования в качестве лебедки, для поднятия автомобиля за одно колесо.</w:t>
      </w:r>
    </w:p>
    <w:p w:rsidR="009C60BC" w:rsidRDefault="009C60BC" w:rsidP="00520DE9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11.2. 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Во время движения автомобиля</w:t>
      </w:r>
      <w:r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все дополнительное оборудование должно быть н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r w:rsidRPr="009C2506"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  <w:t>дежно закреплено.</w:t>
      </w:r>
    </w:p>
    <w:p w:rsidR="00520DE9" w:rsidRDefault="00520DE9" w:rsidP="00520DE9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20DE9" w:rsidRDefault="00520DE9" w:rsidP="00520DE9">
      <w:pPr>
        <w:spacing w:after="0"/>
        <w:jc w:val="both"/>
        <w:rPr>
          <w:rFonts w:ascii="Trebuchet MS" w:eastAsia="Times New Roman" w:hAnsi="Trebuchet MS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520DE9" w:rsidRPr="004D3927" w:rsidRDefault="00520DE9" w:rsidP="00520DE9">
      <w:pPr>
        <w:spacing w:after="0"/>
        <w:jc w:val="both"/>
        <w:rPr>
          <w:sz w:val="24"/>
          <w:szCs w:val="24"/>
        </w:rPr>
      </w:pPr>
    </w:p>
    <w:sectPr w:rsidR="00520DE9" w:rsidRPr="004D3927" w:rsidSect="004D3927">
      <w:pgSz w:w="11906" w:h="16838"/>
      <w:pgMar w:top="568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D3927"/>
    <w:rsid w:val="00083BC1"/>
    <w:rsid w:val="00277A6C"/>
    <w:rsid w:val="00314AA2"/>
    <w:rsid w:val="00421E5E"/>
    <w:rsid w:val="00483C76"/>
    <w:rsid w:val="004D3927"/>
    <w:rsid w:val="00520DE9"/>
    <w:rsid w:val="005E5A7F"/>
    <w:rsid w:val="007F4E4F"/>
    <w:rsid w:val="009C417B"/>
    <w:rsid w:val="009C60BC"/>
    <w:rsid w:val="00B852EA"/>
    <w:rsid w:val="00F24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A6C"/>
  </w:style>
  <w:style w:type="paragraph" w:styleId="1">
    <w:name w:val="heading 1"/>
    <w:basedOn w:val="a"/>
    <w:next w:val="a"/>
    <w:link w:val="10"/>
    <w:uiPriority w:val="9"/>
    <w:qFormat/>
    <w:rsid w:val="00277A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77A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77A6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7A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77A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77A6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277A6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77A6C"/>
    <w:pPr>
      <w:ind w:left="720"/>
      <w:contextualSpacing/>
    </w:pPr>
  </w:style>
  <w:style w:type="character" w:customStyle="1" w:styleId="apple-converted-space">
    <w:name w:val="apple-converted-space"/>
    <w:basedOn w:val="a0"/>
    <w:rsid w:val="004D39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4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18891-D3DE-41F1-A379-4651E8506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1244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Рустем</dc:creator>
  <cp:keywords/>
  <dc:description/>
  <cp:lastModifiedBy>Рустем</cp:lastModifiedBy>
  <cp:revision>4</cp:revision>
  <dcterms:created xsi:type="dcterms:W3CDTF">2016-08-23T12:25:00Z</dcterms:created>
  <dcterms:modified xsi:type="dcterms:W3CDTF">2016-08-23T14:08:00Z</dcterms:modified>
</cp:coreProperties>
</file>